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012" w:rsidRPr="00753012" w:rsidRDefault="00DF0D4C" w:rsidP="007C54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530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Пояснительная записка</w:t>
      </w:r>
    </w:p>
    <w:p w:rsidR="00DF0D4C" w:rsidRPr="00753012" w:rsidRDefault="00DF0D4C" w:rsidP="007C54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530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 проекту</w:t>
      </w:r>
      <w:r w:rsidR="00753012" w:rsidRPr="007530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753012" w:rsidRPr="007530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r w:rsidRPr="007530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дминистративного регламента</w:t>
      </w:r>
    </w:p>
    <w:p w:rsidR="00753012" w:rsidRPr="006F45FE" w:rsidRDefault="00753012" w:rsidP="006F45F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3012">
        <w:rPr>
          <w:rFonts w:ascii="Times New Roman" w:hAnsi="Times New Roman"/>
          <w:b/>
          <w:color w:val="000000"/>
          <w:sz w:val="28"/>
          <w:szCs w:val="28"/>
        </w:rPr>
        <w:t>м</w:t>
      </w:r>
      <w:r w:rsidR="00DF0D4C" w:rsidRPr="00753012">
        <w:rPr>
          <w:rFonts w:ascii="Times New Roman" w:hAnsi="Times New Roman"/>
          <w:b/>
          <w:color w:val="000000"/>
          <w:sz w:val="28"/>
          <w:szCs w:val="28"/>
        </w:rPr>
        <w:t xml:space="preserve">униципальной услуги </w:t>
      </w:r>
      <w:r w:rsidR="006F45FE">
        <w:rPr>
          <w:rFonts w:ascii="Times New Roman" w:hAnsi="Times New Roman"/>
          <w:b/>
          <w:color w:val="000000"/>
          <w:sz w:val="28"/>
          <w:szCs w:val="28"/>
        </w:rPr>
        <w:t>«</w:t>
      </w:r>
      <w:r w:rsidR="006F45FE" w:rsidRPr="006F45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административного регламента по предоставлению</w:t>
      </w:r>
      <w:r w:rsidR="006F45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F45FE" w:rsidRPr="006F45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муниципальной услуги: «Признание в установленном порядке жилых помещений пригодными (непригодными) для проживания»</w:t>
      </w:r>
    </w:p>
    <w:p w:rsidR="00753012" w:rsidRPr="006F45FE" w:rsidRDefault="00E978F2" w:rsidP="006F45FE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</w:t>
      </w:r>
      <w:r w:rsidR="00DF0D4C" w:rsidRPr="00DF0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9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административного регламента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 услуги</w:t>
      </w:r>
      <w:r w:rsidRPr="00753012">
        <w:rPr>
          <w:rFonts w:ascii="Times New Roman" w:hAnsi="Times New Roman" w:cs="Times New Roman"/>
          <w:sz w:val="28"/>
          <w:szCs w:val="28"/>
        </w:rPr>
        <w:t xml:space="preserve"> </w:t>
      </w:r>
      <w:r w:rsidR="006F45FE" w:rsidRPr="006F45FE">
        <w:rPr>
          <w:rFonts w:ascii="Times New Roman" w:hAnsi="Times New Roman" w:cs="Times New Roman"/>
          <w:sz w:val="28"/>
          <w:szCs w:val="28"/>
        </w:rPr>
        <w:t>«</w:t>
      </w:r>
      <w:r w:rsidR="006F45FE" w:rsidRPr="006F45FE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административного регламента по предоставлению</w:t>
      </w:r>
      <w:r w:rsidR="006F45FE" w:rsidRPr="006F4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45FE" w:rsidRPr="006F45F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услуги: «Признание в установленном порядке жилых помещений пригодными (непригодными) для проживания»</w:t>
      </w:r>
      <w:r w:rsidR="00753012" w:rsidRPr="006F45FE">
        <w:rPr>
          <w:rFonts w:ascii="Times New Roman" w:hAnsi="Times New Roman" w:cs="Times New Roman"/>
          <w:sz w:val="28"/>
          <w:szCs w:val="28"/>
        </w:rPr>
        <w:t xml:space="preserve">, </w:t>
      </w:r>
      <w:r w:rsidR="00753012" w:rsidRPr="00401DD3">
        <w:rPr>
          <w:rFonts w:ascii="Times New Roman" w:hAnsi="Times New Roman" w:cs="Times New Roman"/>
          <w:sz w:val="28"/>
          <w:szCs w:val="28"/>
        </w:rPr>
        <w:t xml:space="preserve">разработан в соответствии с Федеральным законом от 27 июля 2010 года № 210-ФЗ «Об организации предоставления государственных и муниципальных услуг», </w:t>
      </w:r>
      <w:r w:rsidR="00401DD3" w:rsidRPr="00401DD3">
        <w:rPr>
          <w:rFonts w:ascii="Times New Roman" w:hAnsi="Times New Roman" w:cs="Times New Roman"/>
          <w:sz w:val="28"/>
          <w:szCs w:val="28"/>
        </w:rPr>
        <w:t>Федеральным законом от</w:t>
      </w:r>
      <w:r w:rsidR="007C547D">
        <w:rPr>
          <w:rFonts w:ascii="Times New Roman" w:hAnsi="Times New Roman" w:cs="Times New Roman"/>
          <w:sz w:val="28"/>
          <w:szCs w:val="28"/>
        </w:rPr>
        <w:t xml:space="preserve"> 0</w:t>
      </w:r>
      <w:r w:rsidR="00401DD3" w:rsidRPr="00401DD3">
        <w:rPr>
          <w:rFonts w:ascii="Times New Roman" w:hAnsi="Times New Roman" w:cs="Times New Roman"/>
          <w:sz w:val="28"/>
          <w:szCs w:val="28"/>
        </w:rPr>
        <w:t xml:space="preserve">6 октября 2003 года № 131-ФЗ «Об общих принципах организации местного самоуправления в Российской Федерации», Уставом </w:t>
      </w:r>
      <w:r w:rsidR="00101E2D">
        <w:rPr>
          <w:rFonts w:ascii="Times New Roman" w:hAnsi="Times New Roman" w:cs="Times New Roman"/>
          <w:sz w:val="28"/>
          <w:szCs w:val="28"/>
        </w:rPr>
        <w:t>Братского</w:t>
      </w:r>
      <w:r w:rsidR="00401DD3" w:rsidRPr="00401DD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401DD3" w:rsidRPr="00401DD3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401DD3" w:rsidRPr="00401DD3">
        <w:rPr>
          <w:rFonts w:ascii="Times New Roman" w:hAnsi="Times New Roman" w:cs="Times New Roman"/>
          <w:sz w:val="28"/>
          <w:szCs w:val="28"/>
        </w:rPr>
        <w:t xml:space="preserve"> района, Порядком разработки, утверждения административных регламентов исполнения муниципальных услуг, утверждённых постановлением администрации </w:t>
      </w:r>
      <w:r w:rsidR="00101E2D">
        <w:rPr>
          <w:rFonts w:ascii="Times New Roman" w:hAnsi="Times New Roman" w:cs="Times New Roman"/>
          <w:sz w:val="28"/>
          <w:szCs w:val="28"/>
        </w:rPr>
        <w:t>Братского</w:t>
      </w:r>
      <w:r w:rsidR="00401DD3" w:rsidRPr="00401DD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401DD3" w:rsidRPr="00401DD3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401DD3" w:rsidRPr="00401DD3">
        <w:rPr>
          <w:rFonts w:ascii="Times New Roman" w:hAnsi="Times New Roman" w:cs="Times New Roman"/>
          <w:sz w:val="28"/>
          <w:szCs w:val="28"/>
        </w:rPr>
        <w:t xml:space="preserve"> района от </w:t>
      </w:r>
      <w:r w:rsidR="00101E2D">
        <w:rPr>
          <w:rFonts w:ascii="Times New Roman" w:hAnsi="Times New Roman" w:cs="Times New Roman"/>
          <w:sz w:val="28"/>
          <w:szCs w:val="28"/>
        </w:rPr>
        <w:t>05</w:t>
      </w:r>
      <w:r w:rsidR="007C547D">
        <w:rPr>
          <w:rFonts w:ascii="Times New Roman" w:hAnsi="Times New Roman" w:cs="Times New Roman"/>
          <w:sz w:val="28"/>
          <w:szCs w:val="28"/>
        </w:rPr>
        <w:t xml:space="preserve"> </w:t>
      </w:r>
      <w:r w:rsidR="00101E2D">
        <w:rPr>
          <w:rFonts w:ascii="Times New Roman" w:hAnsi="Times New Roman" w:cs="Times New Roman"/>
          <w:sz w:val="28"/>
          <w:szCs w:val="28"/>
        </w:rPr>
        <w:t>мая</w:t>
      </w:r>
      <w:r w:rsidR="00401DD3" w:rsidRPr="00401DD3">
        <w:rPr>
          <w:rFonts w:ascii="Times New Roman" w:hAnsi="Times New Roman" w:cs="Times New Roman"/>
          <w:sz w:val="28"/>
          <w:szCs w:val="28"/>
        </w:rPr>
        <w:t xml:space="preserve"> 2012 года №</w:t>
      </w:r>
      <w:r w:rsidR="007C547D">
        <w:rPr>
          <w:rFonts w:ascii="Times New Roman" w:hAnsi="Times New Roman" w:cs="Times New Roman"/>
          <w:sz w:val="28"/>
          <w:szCs w:val="28"/>
        </w:rPr>
        <w:t xml:space="preserve"> </w:t>
      </w:r>
      <w:r w:rsidR="00101E2D">
        <w:rPr>
          <w:rFonts w:ascii="Times New Roman" w:hAnsi="Times New Roman" w:cs="Times New Roman"/>
          <w:sz w:val="28"/>
          <w:szCs w:val="28"/>
        </w:rPr>
        <w:t>68</w:t>
      </w:r>
      <w:r w:rsidR="006F45FE">
        <w:rPr>
          <w:rFonts w:ascii="Times New Roman" w:hAnsi="Times New Roman" w:cs="Times New Roman"/>
          <w:sz w:val="28"/>
          <w:szCs w:val="28"/>
        </w:rPr>
        <w:t xml:space="preserve"> </w:t>
      </w:r>
      <w:r w:rsidR="00401DD3" w:rsidRPr="00401DD3">
        <w:rPr>
          <w:rFonts w:ascii="Times New Roman" w:hAnsi="Times New Roman" w:cs="Times New Roman"/>
          <w:sz w:val="28"/>
          <w:szCs w:val="28"/>
        </w:rPr>
        <w:t>«</w:t>
      </w:r>
      <w:r w:rsidR="00401DD3" w:rsidRPr="00401DD3">
        <w:rPr>
          <w:rFonts w:ascii="Times New Roman" w:hAnsi="Times New Roman" w:cs="Times New Roman"/>
          <w:bCs/>
          <w:sz w:val="28"/>
          <w:szCs w:val="28"/>
        </w:rPr>
        <w:t xml:space="preserve">Об утверждении Порядка разработки и утверждения административных регламентов исполнения муниципальных функций и предоставления муниципальных услуг, разработанных администрацией </w:t>
      </w:r>
      <w:r w:rsidR="00101E2D">
        <w:rPr>
          <w:rFonts w:ascii="Times New Roman" w:hAnsi="Times New Roman" w:cs="Times New Roman"/>
          <w:bCs/>
          <w:sz w:val="28"/>
          <w:szCs w:val="28"/>
        </w:rPr>
        <w:t>Братского</w:t>
      </w:r>
      <w:r w:rsidR="00401DD3" w:rsidRPr="00401DD3">
        <w:rPr>
          <w:rFonts w:ascii="Times New Roman" w:hAnsi="Times New Roman" w:cs="Times New Roman"/>
          <w:bCs/>
          <w:sz w:val="28"/>
          <w:szCs w:val="28"/>
        </w:rPr>
        <w:t xml:space="preserve"> сельского п</w:t>
      </w:r>
      <w:r w:rsidR="00401DD3">
        <w:rPr>
          <w:rFonts w:ascii="Times New Roman" w:hAnsi="Times New Roman" w:cs="Times New Roman"/>
          <w:bCs/>
          <w:sz w:val="28"/>
          <w:szCs w:val="28"/>
        </w:rPr>
        <w:t xml:space="preserve">оселения </w:t>
      </w:r>
      <w:proofErr w:type="spellStart"/>
      <w:r w:rsidR="00401DD3">
        <w:rPr>
          <w:rFonts w:ascii="Times New Roman" w:hAnsi="Times New Roman" w:cs="Times New Roman"/>
          <w:bCs/>
          <w:sz w:val="28"/>
          <w:szCs w:val="28"/>
        </w:rPr>
        <w:t>Усть-Лабинского</w:t>
      </w:r>
      <w:proofErr w:type="spellEnd"/>
      <w:r w:rsidR="00401DD3">
        <w:rPr>
          <w:rFonts w:ascii="Times New Roman" w:hAnsi="Times New Roman" w:cs="Times New Roman"/>
          <w:bCs/>
          <w:sz w:val="28"/>
          <w:szCs w:val="28"/>
        </w:rPr>
        <w:t xml:space="preserve"> района</w:t>
      </w:r>
      <w:r w:rsidR="00401DD3" w:rsidRPr="00401DD3">
        <w:rPr>
          <w:rFonts w:ascii="Times New Roman" w:hAnsi="Times New Roman" w:cs="Times New Roman"/>
          <w:sz w:val="28"/>
          <w:szCs w:val="28"/>
        </w:rPr>
        <w:t>»</w:t>
      </w:r>
      <w:r w:rsidR="00401DD3">
        <w:rPr>
          <w:rFonts w:ascii="Times New Roman" w:hAnsi="Times New Roman" w:cs="Times New Roman"/>
          <w:sz w:val="28"/>
          <w:szCs w:val="28"/>
        </w:rPr>
        <w:t>.</w:t>
      </w:r>
    </w:p>
    <w:p w:rsidR="00DF0D4C" w:rsidRPr="00AB4393" w:rsidRDefault="00DF0D4C" w:rsidP="006F45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регламент разраб</w:t>
      </w:r>
      <w:bookmarkStart w:id="0" w:name="_GoBack"/>
      <w:bookmarkEnd w:id="0"/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отан в целях повышения качества и доступности результатов предоставления муниципальной услуги и определяет сроки и последовательность действий (административных процедур) при оказании муниципальной услуги.</w:t>
      </w:r>
    </w:p>
    <w:p w:rsidR="00DF0D4C" w:rsidRPr="00AB4393" w:rsidRDefault="00DF0D4C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Проектом административного регламента устанавливается порядок информирования о муниципальной услуге, перечень необходимых для получения муниципальной услуги документов, перечень оснований для отказа в предоставлении муниципальной услуги, другие положения характеризующие требования к условиям, полноте и качеству предоставления муниципальной услуги, а так же порядок и формы контроля за предоставлением муниципальной услуги и порядок обжалования действий (бездействий) и решений, осуществляемых (принимаемых) в ходе предоставления муниципальной услуги.</w:t>
      </w:r>
    </w:p>
    <w:p w:rsidR="00DF0D4C" w:rsidRPr="00AB4393" w:rsidRDefault="00DF0D4C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данного Регламента позволит обеспечить гласность и прозрачность действий (административных процедур) специалистов, осуществляющих исполнение муниципальной услуги и приведет к недопущению избыточных административных процедур, а также к уменьшению сроков исполнения муниципальной услуги.</w:t>
      </w:r>
    </w:p>
    <w:p w:rsidR="00E978F2" w:rsidRPr="00AB4393" w:rsidRDefault="00E978F2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Предметом экспертизы является оценка возможного положительного результата, а так же возможных негативных последствий реализации положений проекта административного регламента для заявителей услуг.</w:t>
      </w:r>
    </w:p>
    <w:p w:rsidR="00DF0D4C" w:rsidRPr="00AB4393" w:rsidRDefault="00DF0D4C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нормативный акт не предусматривает расходования средств из бюджета</w:t>
      </w:r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</w:t>
      </w:r>
      <w:r w:rsid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</w:t>
      </w:r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</w:t>
      </w:r>
      <w:proofErr w:type="spellEnd"/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978F2" w:rsidRPr="00E978F2" w:rsidRDefault="00E978F2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Срок, отведенный для проведения 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независимой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экспертизы - 30 дней со дня размещения проекта административного регламента в сети Интернет.</w:t>
      </w:r>
    </w:p>
    <w:p w:rsidR="00DF0D4C" w:rsidRPr="007C547D" w:rsidRDefault="00E978F2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Регламента размещен</w:t>
      </w:r>
      <w:r w:rsidR="00DF0D4C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сети Интерне</w:t>
      </w:r>
      <w:r w:rsidR="00AB4393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на официальном сайте </w:t>
      </w:r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="00AB4393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AB4393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</w:t>
      </w:r>
      <w:proofErr w:type="spellEnd"/>
      <w:r w:rsidR="00AB4393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E75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разделе «Независимая экспертиза НПА»</w:t>
      </w:r>
      <w:r w:rsidR="00DF0D4C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всеобщего ознакомления</w:t>
      </w:r>
      <w:r w:rsidR="00E75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2874A5">
        <w:rPr>
          <w:rFonts w:ascii="Times New Roman" w:eastAsia="Times New Roman" w:hAnsi="Times New Roman" w:cs="Times New Roman"/>
          <w:sz w:val="28"/>
          <w:szCs w:val="28"/>
          <w:lang w:eastAsia="ru-RU"/>
        </w:rPr>
        <w:t>04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2874A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 w:rsidR="002874A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C547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по </w:t>
      </w:r>
      <w:r w:rsidR="002874A5">
        <w:rPr>
          <w:rFonts w:ascii="Times New Roman" w:eastAsia="Times New Roman" w:hAnsi="Times New Roman" w:cs="Times New Roman"/>
          <w:sz w:val="28"/>
          <w:szCs w:val="28"/>
          <w:lang w:eastAsia="ru-RU"/>
        </w:rPr>
        <w:t>04.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2874A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287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="00DF0D4C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5F4D" w:rsidRDefault="00E75F4D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проведения 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правовой </w:t>
      </w: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изы проект Регламента </w:t>
      </w:r>
      <w:r w:rsidR="002874A5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7C547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874A5">
        <w:rPr>
          <w:rFonts w:ascii="Times New Roman" w:eastAsia="Times New Roman" w:hAnsi="Times New Roman" w:cs="Times New Roman"/>
          <w:sz w:val="28"/>
          <w:szCs w:val="28"/>
          <w:lang w:eastAsia="ru-RU"/>
        </w:rPr>
        <w:t>05.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2874A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размещен </w:t>
      </w: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</w:t>
      </w:r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«Ан</w:t>
      </w:r>
      <w:r w:rsidR="00803AA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икоррупционная экспертиза».</w:t>
      </w:r>
    </w:p>
    <w:p w:rsidR="00DF0D4C" w:rsidRDefault="00D46A40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46A4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Заинтересованные лица вправе направлять свои предложения и замечания на проект административного регламента предоставления муниципальной услуги</w:t>
      </w:r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адресу: </w:t>
      </w:r>
      <w:proofErr w:type="gramStart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3523</w:t>
      </w:r>
      <w:r w:rsidR="007C54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101E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8,</w:t>
      </w:r>
      <w:r w:rsidR="007C54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Краснодарский</w:t>
      </w:r>
      <w:proofErr w:type="gramEnd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край</w:t>
      </w:r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Усть-Лабинский</w:t>
      </w:r>
      <w:proofErr w:type="spellEnd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</w:t>
      </w:r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х.</w:t>
      </w:r>
      <w:r w:rsidR="00101E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Братский</w:t>
      </w:r>
      <w:proofErr w:type="spellEnd"/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ул.</w:t>
      </w:r>
      <w:r w:rsidR="00101E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Ленина</w:t>
      </w:r>
      <w:proofErr w:type="spellEnd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101E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34</w:t>
      </w:r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или на адрес электронной </w:t>
      </w:r>
      <w:r w:rsidR="00DF0D4C" w:rsidRPr="007C54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почты</w:t>
      </w:r>
      <w:r w:rsidR="00DF0D4C" w:rsidRPr="007C547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proofErr w:type="spellStart"/>
      <w:r w:rsidR="00101E2D">
        <w:rPr>
          <w:rFonts w:ascii="Times New Roman" w:hAnsi="Times New Roman" w:cs="Times New Roman"/>
          <w:sz w:val="28"/>
          <w:szCs w:val="28"/>
          <w:lang w:val="en-US"/>
        </w:rPr>
        <w:t>adminbratskii</w:t>
      </w:r>
      <w:proofErr w:type="spellEnd"/>
      <w:r w:rsidR="007C547D" w:rsidRPr="002874A5">
        <w:rPr>
          <w:rFonts w:ascii="Times New Roman" w:hAnsi="Times New Roman" w:cs="Times New Roman"/>
          <w:sz w:val="28"/>
          <w:szCs w:val="28"/>
        </w:rPr>
        <w:t>@</w:t>
      </w:r>
      <w:r w:rsidR="00101E2D">
        <w:rPr>
          <w:rFonts w:ascii="Times New Roman" w:hAnsi="Times New Roman" w:cs="Times New Roman"/>
          <w:sz w:val="28"/>
          <w:szCs w:val="28"/>
          <w:lang w:val="en-US"/>
        </w:rPr>
        <w:t>rambler</w:t>
      </w:r>
      <w:r w:rsidR="007C547D" w:rsidRPr="002874A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C547D" w:rsidRPr="007C547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DF0D4C" w:rsidRPr="00401DD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803AAF" w:rsidRDefault="00803AAF" w:rsidP="00803A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803AAF" w:rsidRDefault="00803AAF" w:rsidP="00803A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7C547D" w:rsidRPr="00401DD3" w:rsidRDefault="007C547D" w:rsidP="00803A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F0D4C" w:rsidRPr="00C92EBD" w:rsidRDefault="00803AAF" w:rsidP="00803A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</w:p>
    <w:p w:rsidR="00803AAF" w:rsidRPr="00101E2D" w:rsidRDefault="00803AAF" w:rsidP="00803A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</w:t>
      </w:r>
      <w:proofErr w:type="spellEnd"/>
      <w:r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                                           </w:t>
      </w:r>
      <w:r w:rsidR="00C92EBD"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proofErr w:type="spellStart"/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Г.М.Павлова</w:t>
      </w:r>
      <w:proofErr w:type="spellEnd"/>
    </w:p>
    <w:p w:rsidR="00387757" w:rsidRPr="00401DD3" w:rsidRDefault="00387757" w:rsidP="00803AAF">
      <w:pPr>
        <w:jc w:val="both"/>
        <w:rPr>
          <w:color w:val="FF0000"/>
        </w:rPr>
      </w:pPr>
    </w:p>
    <w:sectPr w:rsidR="00387757" w:rsidRPr="00401DD3" w:rsidSect="00753012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F0D4C"/>
    <w:rsid w:val="00101E2D"/>
    <w:rsid w:val="002874A5"/>
    <w:rsid w:val="00387757"/>
    <w:rsid w:val="00401DD3"/>
    <w:rsid w:val="005A7D83"/>
    <w:rsid w:val="006F45FE"/>
    <w:rsid w:val="00737898"/>
    <w:rsid w:val="00753012"/>
    <w:rsid w:val="007C547D"/>
    <w:rsid w:val="00803AAF"/>
    <w:rsid w:val="00930CBC"/>
    <w:rsid w:val="00AB4393"/>
    <w:rsid w:val="00AD2504"/>
    <w:rsid w:val="00BA5315"/>
    <w:rsid w:val="00C92EBD"/>
    <w:rsid w:val="00D07555"/>
    <w:rsid w:val="00D46A40"/>
    <w:rsid w:val="00DF0D4C"/>
    <w:rsid w:val="00E75F4D"/>
    <w:rsid w:val="00E97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A28929-846E-4895-95CB-2E490E3EB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F0D4C"/>
  </w:style>
  <w:style w:type="character" w:styleId="a3">
    <w:name w:val="Hyperlink"/>
    <w:basedOn w:val="a0"/>
    <w:uiPriority w:val="99"/>
    <w:unhideWhenUsed/>
    <w:rsid w:val="00DF0D4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C547D"/>
    <w:pPr>
      <w:spacing w:after="135" w:line="270" w:lineRule="atLeast"/>
    </w:pPr>
    <w:rPr>
      <w:rFonts w:ascii="PT Serif" w:eastAsia="Times New Roman" w:hAnsi="PT Serif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1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3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2013-03-15T07:08:00Z</cp:lastPrinted>
  <dcterms:created xsi:type="dcterms:W3CDTF">2013-03-14T11:29:00Z</dcterms:created>
  <dcterms:modified xsi:type="dcterms:W3CDTF">2014-06-09T05:59:00Z</dcterms:modified>
</cp:coreProperties>
</file>